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4CA00" w14:textId="3AB04E06" w:rsidR="0071192C" w:rsidRPr="00E87698" w:rsidRDefault="0071192C"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 xml:space="preserve">March </w:t>
      </w:r>
      <w:r w:rsidR="001F3AD6">
        <w:rPr>
          <w:rFonts w:ascii="Times New Roman" w:eastAsia="Times New Roman" w:hAnsi="Times New Roman" w:cs="Times New Roman"/>
        </w:rPr>
        <w:t>5</w:t>
      </w:r>
      <w:r w:rsidR="00CB5000">
        <w:rPr>
          <w:rFonts w:ascii="Times New Roman" w:eastAsia="Times New Roman" w:hAnsi="Times New Roman" w:cs="Times New Roman"/>
        </w:rPr>
        <w:t>, 2025</w:t>
      </w:r>
    </w:p>
    <w:p w14:paraId="13365192" w14:textId="77777777" w:rsidR="0071192C" w:rsidRPr="00E87698" w:rsidRDefault="0071192C"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b/>
          <w:bCs/>
        </w:rPr>
        <w:t xml:space="preserve">Contact Information: </w:t>
      </w:r>
    </w:p>
    <w:p w14:paraId="25E41346" w14:textId="74B43578" w:rsidR="0071192C" w:rsidRPr="00E87698" w:rsidRDefault="0071192C"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Donn Smeragliuolo, UAA Administrator United A</w:t>
      </w:r>
      <w:r w:rsidR="00E87698">
        <w:rPr>
          <w:rFonts w:ascii="Times New Roman" w:eastAsia="Times New Roman" w:hAnsi="Times New Roman" w:cs="Times New Roman"/>
        </w:rPr>
        <w:t>rts Appeal of Chautauqua County</w:t>
      </w:r>
      <w:r w:rsidR="00E87698">
        <w:rPr>
          <w:rFonts w:ascii="Times New Roman" w:eastAsia="Times New Roman" w:hAnsi="Times New Roman" w:cs="Times New Roman"/>
        </w:rPr>
        <w:br/>
      </w:r>
      <w:r w:rsidRPr="00E87698">
        <w:rPr>
          <w:rFonts w:ascii="Times New Roman" w:eastAsia="Times New Roman" w:hAnsi="Times New Roman" w:cs="Times New Roman"/>
        </w:rPr>
        <w:t>(716) 244-0657</w:t>
      </w:r>
      <w:r w:rsidRPr="00E87698">
        <w:rPr>
          <w:rFonts w:ascii="Times New Roman" w:eastAsia="Times New Roman" w:hAnsi="Times New Roman" w:cs="Times New Roman"/>
        </w:rPr>
        <w:br/>
      </w:r>
      <w:r w:rsidRPr="00E87698">
        <w:rPr>
          <w:rFonts w:ascii="Times New Roman" w:eastAsia="Times New Roman" w:hAnsi="Times New Roman" w:cs="Times New Roman"/>
          <w:color w:val="0000FF"/>
        </w:rPr>
        <w:t xml:space="preserve">UAAofCC@gmail.com </w:t>
      </w:r>
    </w:p>
    <w:p w14:paraId="428FD7FB" w14:textId="77777777" w:rsidR="00547059" w:rsidRPr="00E87698" w:rsidRDefault="0071192C" w:rsidP="0071192C">
      <w:pPr>
        <w:spacing w:before="100" w:beforeAutospacing="1" w:after="100" w:afterAutospacing="1"/>
        <w:rPr>
          <w:rFonts w:ascii="Times New Roman" w:eastAsia="Times New Roman" w:hAnsi="Times New Roman" w:cs="Times New Roman"/>
          <w:color w:val="0000FF"/>
        </w:rPr>
      </w:pPr>
      <w:r w:rsidRPr="00E87698">
        <w:rPr>
          <w:rFonts w:ascii="Times New Roman" w:eastAsia="Times New Roman" w:hAnsi="Times New Roman" w:cs="Times New Roman"/>
          <w:b/>
          <w:bCs/>
        </w:rPr>
        <w:t xml:space="preserve">Website: </w:t>
      </w:r>
      <w:r w:rsidRPr="00E87698">
        <w:rPr>
          <w:rFonts w:ascii="Times New Roman" w:eastAsia="Times New Roman" w:hAnsi="Times New Roman" w:cs="Times New Roman"/>
          <w:color w:val="0000FF"/>
        </w:rPr>
        <w:t>www.</w:t>
      </w:r>
      <w:r w:rsidR="00547059" w:rsidRPr="00E87698">
        <w:rPr>
          <w:rFonts w:ascii="Times New Roman" w:eastAsia="Times New Roman" w:hAnsi="Times New Roman" w:cs="Times New Roman"/>
          <w:color w:val="0000FF"/>
        </w:rPr>
        <w:t>U</w:t>
      </w:r>
      <w:r w:rsidRPr="00E87698">
        <w:rPr>
          <w:rFonts w:ascii="Times New Roman" w:eastAsia="Times New Roman" w:hAnsi="Times New Roman" w:cs="Times New Roman"/>
          <w:color w:val="0000FF"/>
        </w:rPr>
        <w:t>nited</w:t>
      </w:r>
      <w:r w:rsidR="00547059" w:rsidRPr="00E87698">
        <w:rPr>
          <w:rFonts w:ascii="Times New Roman" w:eastAsia="Times New Roman" w:hAnsi="Times New Roman" w:cs="Times New Roman"/>
          <w:color w:val="0000FF"/>
        </w:rPr>
        <w:t>A</w:t>
      </w:r>
      <w:r w:rsidRPr="00E87698">
        <w:rPr>
          <w:rFonts w:ascii="Times New Roman" w:eastAsia="Times New Roman" w:hAnsi="Times New Roman" w:cs="Times New Roman"/>
          <w:color w:val="0000FF"/>
        </w:rPr>
        <w:t>rts</w:t>
      </w:r>
      <w:r w:rsidR="00547059" w:rsidRPr="00E87698">
        <w:rPr>
          <w:rFonts w:ascii="Times New Roman" w:eastAsia="Times New Roman" w:hAnsi="Times New Roman" w:cs="Times New Roman"/>
          <w:color w:val="0000FF"/>
        </w:rPr>
        <w:t>A</w:t>
      </w:r>
      <w:r w:rsidRPr="00E87698">
        <w:rPr>
          <w:rFonts w:ascii="Times New Roman" w:eastAsia="Times New Roman" w:hAnsi="Times New Roman" w:cs="Times New Roman"/>
          <w:color w:val="0000FF"/>
        </w:rPr>
        <w:t xml:space="preserve">ppeal.org </w:t>
      </w:r>
    </w:p>
    <w:p w14:paraId="39C437FA" w14:textId="51D170F8" w:rsidR="0071192C" w:rsidRPr="0071192C" w:rsidRDefault="00E87698" w:rsidP="0071192C">
      <w:pPr>
        <w:spacing w:before="100" w:beforeAutospacing="1" w:after="100" w:afterAutospacing="1"/>
        <w:rPr>
          <w:rFonts w:ascii="Times New Roman" w:eastAsia="Times New Roman" w:hAnsi="Times New Roman" w:cs="Times New Roman"/>
        </w:rPr>
      </w:pPr>
      <w:r>
        <w:rPr>
          <w:rFonts w:ascii="TimesNewRomanPS" w:eastAsia="Times New Roman" w:hAnsi="TimesNewRomanPS" w:cs="Times New Roman"/>
          <w:b/>
          <w:bCs/>
          <w:sz w:val="28"/>
          <w:szCs w:val="28"/>
        </w:rPr>
        <w:br/>
      </w:r>
      <w:r w:rsidR="0071192C" w:rsidRPr="0071192C">
        <w:rPr>
          <w:rFonts w:ascii="TimesNewRomanPS" w:eastAsia="Times New Roman" w:hAnsi="TimesNewRomanPS" w:cs="Times New Roman"/>
          <w:b/>
          <w:bCs/>
          <w:sz w:val="28"/>
          <w:szCs w:val="28"/>
        </w:rPr>
        <w:t xml:space="preserve">FOR IMMEDIATE RELEASE </w:t>
      </w:r>
    </w:p>
    <w:p w14:paraId="3242A33C" w14:textId="43A4B429" w:rsidR="0071192C" w:rsidRPr="0071192C" w:rsidRDefault="0071192C" w:rsidP="00E87698">
      <w:pPr>
        <w:spacing w:before="100" w:beforeAutospacing="1" w:after="100" w:afterAutospacing="1"/>
        <w:jc w:val="center"/>
        <w:rPr>
          <w:rFonts w:ascii="Times New Roman" w:eastAsia="Times New Roman" w:hAnsi="Times New Roman" w:cs="Times New Roman"/>
        </w:rPr>
      </w:pPr>
      <w:r w:rsidRPr="0071192C">
        <w:rPr>
          <w:rFonts w:ascii="TimesNewRomanPS" w:eastAsia="Times New Roman" w:hAnsi="TimesNewRomanPS" w:cs="Times New Roman"/>
          <w:b/>
          <w:bCs/>
          <w:sz w:val="28"/>
          <w:szCs w:val="28"/>
        </w:rPr>
        <w:t xml:space="preserve"> United Arts Appeal Accepting 202</w:t>
      </w:r>
      <w:r w:rsidR="00CB5000">
        <w:rPr>
          <w:rFonts w:ascii="TimesNewRomanPS" w:eastAsia="Times New Roman" w:hAnsi="TimesNewRomanPS" w:cs="Times New Roman"/>
          <w:b/>
          <w:bCs/>
          <w:sz w:val="28"/>
          <w:szCs w:val="28"/>
        </w:rPr>
        <w:t>5</w:t>
      </w:r>
      <w:r w:rsidRPr="0071192C">
        <w:rPr>
          <w:rFonts w:ascii="TimesNewRomanPS" w:eastAsia="Times New Roman" w:hAnsi="TimesNewRomanPS" w:cs="Times New Roman"/>
          <w:b/>
          <w:bCs/>
          <w:sz w:val="28"/>
          <w:szCs w:val="28"/>
        </w:rPr>
        <w:t xml:space="preserve"> Grant Applications</w:t>
      </w:r>
    </w:p>
    <w:p w14:paraId="417D09EA" w14:textId="15D60F19" w:rsidR="0071192C" w:rsidRPr="00E87698" w:rsidRDefault="0071192C"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b/>
          <w:bCs/>
        </w:rPr>
        <w:t xml:space="preserve">Jamestown, N.Y. – </w:t>
      </w:r>
      <w:r w:rsidRPr="00E87698">
        <w:rPr>
          <w:rFonts w:ascii="Times New Roman" w:eastAsia="Times New Roman" w:hAnsi="Times New Roman" w:cs="Times New Roman"/>
        </w:rPr>
        <w:t>The United Arts Appeal of Chautauqua County (UAA) is now accepting applications from Chautauqua County artists and organizations for its 202</w:t>
      </w:r>
      <w:r w:rsidR="00CB5000">
        <w:rPr>
          <w:rFonts w:ascii="Times New Roman" w:eastAsia="Times New Roman" w:hAnsi="Times New Roman" w:cs="Times New Roman"/>
        </w:rPr>
        <w:t xml:space="preserve">5 </w:t>
      </w:r>
      <w:r w:rsidRPr="00E87698">
        <w:rPr>
          <w:rFonts w:ascii="Times New Roman" w:eastAsia="Times New Roman" w:hAnsi="Times New Roman" w:cs="Times New Roman"/>
        </w:rPr>
        <w:t xml:space="preserve">Projects Pool Grants Program. </w:t>
      </w:r>
    </w:p>
    <w:p w14:paraId="74F23D08" w14:textId="77777777" w:rsidR="0071192C" w:rsidRPr="00E87698" w:rsidRDefault="0071192C"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 xml:space="preserve">Grants of up to $500 are available to quality arts programs and organizations as well as individual artists. Artistic disciplines can include, but are not limited to, crafts, dance, film, fiction, poetry, printmaking, sculpture, painting, video, play writing, performance, music composition and photography. </w:t>
      </w:r>
    </w:p>
    <w:p w14:paraId="0D8D9C21" w14:textId="51C5E29A" w:rsidR="00AF48EF" w:rsidRPr="00E87698" w:rsidRDefault="0071192C"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Awards to individual artists, who must have been a Chautauqua County resident for at least one year</w:t>
      </w:r>
      <w:r w:rsidR="00593FBE">
        <w:rPr>
          <w:rFonts w:ascii="Times New Roman" w:eastAsia="Times New Roman" w:hAnsi="Times New Roman" w:cs="Times New Roman"/>
        </w:rPr>
        <w:t xml:space="preserve"> and be at least 18 years of. age</w:t>
      </w:r>
      <w:r w:rsidRPr="00E87698">
        <w:rPr>
          <w:rFonts w:ascii="Times New Roman" w:eastAsia="Times New Roman" w:hAnsi="Times New Roman" w:cs="Times New Roman"/>
        </w:rPr>
        <w:t xml:space="preserve">, are based on creative excellence and are to be used for artistic development. </w:t>
      </w:r>
    </w:p>
    <w:p w14:paraId="34A19645" w14:textId="1E891F97" w:rsidR="0071192C" w:rsidRPr="00E87698" w:rsidRDefault="0071192C"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 xml:space="preserve">Eligible organizations must have non-profit status and may include libraries, municipalities, churches, and other community groups. </w:t>
      </w:r>
    </w:p>
    <w:p w14:paraId="360E9295" w14:textId="13AD0804" w:rsidR="0071192C" w:rsidRPr="00E87698" w:rsidRDefault="0071192C"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 xml:space="preserve">Applications are submitted online and must be received by midnight, </w:t>
      </w:r>
      <w:r w:rsidR="0048133F">
        <w:rPr>
          <w:rFonts w:ascii="Times New Roman" w:eastAsia="Times New Roman" w:hAnsi="Times New Roman" w:cs="Times New Roman"/>
        </w:rPr>
        <w:t>Monday, April 1</w:t>
      </w:r>
      <w:r w:rsidR="007A07C1">
        <w:rPr>
          <w:rFonts w:ascii="Times New Roman" w:eastAsia="Times New Roman" w:hAnsi="Times New Roman" w:cs="Times New Roman"/>
        </w:rPr>
        <w:t>4</w:t>
      </w:r>
      <w:r w:rsidR="0048133F" w:rsidRPr="0048133F">
        <w:rPr>
          <w:rFonts w:ascii="Times New Roman" w:eastAsia="Times New Roman" w:hAnsi="Times New Roman" w:cs="Times New Roman"/>
          <w:vertAlign w:val="superscript"/>
        </w:rPr>
        <w:t>th</w:t>
      </w:r>
      <w:r w:rsidR="0048133F">
        <w:rPr>
          <w:rFonts w:ascii="Times New Roman" w:eastAsia="Times New Roman" w:hAnsi="Times New Roman" w:cs="Times New Roman"/>
        </w:rPr>
        <w:t>, 202</w:t>
      </w:r>
      <w:r w:rsidR="007A07C1">
        <w:rPr>
          <w:rFonts w:ascii="Times New Roman" w:eastAsia="Times New Roman" w:hAnsi="Times New Roman" w:cs="Times New Roman"/>
        </w:rPr>
        <w:t>5.</w:t>
      </w:r>
      <w:r w:rsidRPr="00E87698">
        <w:rPr>
          <w:rFonts w:ascii="Times New Roman" w:eastAsia="Times New Roman" w:hAnsi="Times New Roman" w:cs="Times New Roman"/>
        </w:rPr>
        <w:t xml:space="preserve"> </w:t>
      </w:r>
    </w:p>
    <w:p w14:paraId="681A3CD6" w14:textId="77777777" w:rsidR="0071192C" w:rsidRPr="00E87698" w:rsidRDefault="0071192C"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 xml:space="preserve">After applications are screened for eligibility and fulfillment of application requirements, they are reviewed by an advisory panel of Chautauqua County residents who are knowledgeable in the arts. The panel’s recommendations are presented to the United Arts Appeal board for approval. </w:t>
      </w:r>
    </w:p>
    <w:p w14:paraId="519CCE5C" w14:textId="12CE179A" w:rsidR="0071192C" w:rsidRPr="00E87698" w:rsidRDefault="0071192C"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Limited funds are available, and priority will be given to first-time applicants, new initiatives from past applic</w:t>
      </w:r>
      <w:r w:rsidR="00593FBE">
        <w:rPr>
          <w:rFonts w:ascii="Times New Roman" w:eastAsia="Times New Roman" w:hAnsi="Times New Roman" w:cs="Times New Roman"/>
        </w:rPr>
        <w:t>ants</w:t>
      </w:r>
      <w:r w:rsidRPr="00E87698">
        <w:rPr>
          <w:rFonts w:ascii="Times New Roman" w:eastAsia="Times New Roman" w:hAnsi="Times New Roman" w:cs="Times New Roman"/>
        </w:rPr>
        <w:t>, and applications which seek to serve o</w:t>
      </w:r>
      <w:r w:rsidR="00E87698" w:rsidRPr="00E87698">
        <w:rPr>
          <w:rFonts w:ascii="Times New Roman" w:eastAsia="Times New Roman" w:hAnsi="Times New Roman" w:cs="Times New Roman"/>
        </w:rPr>
        <w:t>r</w:t>
      </w:r>
      <w:r w:rsidRPr="00E87698">
        <w:rPr>
          <w:rFonts w:ascii="Times New Roman" w:eastAsia="Times New Roman" w:hAnsi="Times New Roman" w:cs="Times New Roman"/>
        </w:rPr>
        <w:t xml:space="preserve"> extend art to a diverse and/or broad sector of the community. </w:t>
      </w:r>
      <w:r w:rsidR="00644A99" w:rsidRPr="00E87698">
        <w:rPr>
          <w:rFonts w:ascii="Times New Roman" w:eastAsia="Times New Roman" w:hAnsi="Times New Roman" w:cs="Times New Roman"/>
        </w:rPr>
        <w:t>Recipients must be able to complete their projects</w:t>
      </w:r>
      <w:r w:rsidR="00593FBE">
        <w:rPr>
          <w:rFonts w:ascii="Times New Roman" w:eastAsia="Times New Roman" w:hAnsi="Times New Roman" w:cs="Times New Roman"/>
        </w:rPr>
        <w:t xml:space="preserve"> and submit a final report</w:t>
      </w:r>
      <w:r w:rsidR="00644A99" w:rsidRPr="00E87698">
        <w:rPr>
          <w:rFonts w:ascii="Times New Roman" w:eastAsia="Times New Roman" w:hAnsi="Times New Roman" w:cs="Times New Roman"/>
        </w:rPr>
        <w:t xml:space="preserve"> </w:t>
      </w:r>
      <w:r w:rsidR="00E87698" w:rsidRPr="00E87698">
        <w:rPr>
          <w:rFonts w:ascii="Times New Roman" w:eastAsia="Times New Roman" w:hAnsi="Times New Roman" w:cs="Times New Roman"/>
        </w:rPr>
        <w:t xml:space="preserve">before </w:t>
      </w:r>
      <w:r w:rsidR="0048133F">
        <w:rPr>
          <w:rFonts w:ascii="Times New Roman" w:eastAsia="Times New Roman" w:hAnsi="Times New Roman" w:cs="Times New Roman"/>
        </w:rPr>
        <w:t>March 31, 202</w:t>
      </w:r>
      <w:r w:rsidR="007A07C1">
        <w:rPr>
          <w:rFonts w:ascii="Times New Roman" w:eastAsia="Times New Roman" w:hAnsi="Times New Roman" w:cs="Times New Roman"/>
        </w:rPr>
        <w:t>6</w:t>
      </w:r>
      <w:r w:rsidR="0048133F">
        <w:rPr>
          <w:rFonts w:ascii="Times New Roman" w:eastAsia="Times New Roman" w:hAnsi="Times New Roman" w:cs="Times New Roman"/>
        </w:rPr>
        <w:t>.</w:t>
      </w:r>
    </w:p>
    <w:p w14:paraId="089A9457" w14:textId="49763B2D" w:rsidR="00547059" w:rsidRPr="00E87698" w:rsidRDefault="0071192C"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 xml:space="preserve">Artists and community organizations interested in applying for funding through the UAA’s Projects Pool Grants Program can obtain application information and funding criteria online </w:t>
      </w:r>
      <w:r w:rsidR="00E87698" w:rsidRPr="00E87698">
        <w:rPr>
          <w:rFonts w:ascii="Times New Roman" w:eastAsia="Times New Roman" w:hAnsi="Times New Roman" w:cs="Times New Roman"/>
        </w:rPr>
        <w:t>on</w:t>
      </w:r>
      <w:r w:rsidRPr="00E87698">
        <w:rPr>
          <w:rFonts w:ascii="Times New Roman" w:eastAsia="Times New Roman" w:hAnsi="Times New Roman" w:cs="Times New Roman"/>
        </w:rPr>
        <w:t xml:space="preserve"> the Grants page at UnitedArtsAppeal.org. </w:t>
      </w:r>
    </w:p>
    <w:p w14:paraId="0C930E0E" w14:textId="59DBE1A1" w:rsidR="00547059" w:rsidRPr="00E87698" w:rsidRDefault="00547059"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The 202</w:t>
      </w:r>
      <w:r w:rsidR="007A07C1">
        <w:rPr>
          <w:rFonts w:ascii="Times New Roman" w:eastAsia="Times New Roman" w:hAnsi="Times New Roman" w:cs="Times New Roman"/>
        </w:rPr>
        <w:t>4</w:t>
      </w:r>
      <w:r w:rsidRPr="00E87698">
        <w:rPr>
          <w:rFonts w:ascii="Times New Roman" w:eastAsia="Times New Roman" w:hAnsi="Times New Roman" w:cs="Times New Roman"/>
        </w:rPr>
        <w:t xml:space="preserve"> Projects Pool Grants Program </w:t>
      </w:r>
      <w:proofErr w:type="gramStart"/>
      <w:r w:rsidRPr="00E87698">
        <w:rPr>
          <w:rFonts w:ascii="Times New Roman" w:eastAsia="Times New Roman" w:hAnsi="Times New Roman" w:cs="Times New Roman"/>
        </w:rPr>
        <w:t>awardees</w:t>
      </w:r>
      <w:proofErr w:type="gramEnd"/>
      <w:r w:rsidRPr="00E87698">
        <w:rPr>
          <w:rFonts w:ascii="Times New Roman" w:eastAsia="Times New Roman" w:hAnsi="Times New Roman" w:cs="Times New Roman"/>
        </w:rPr>
        <w:t xml:space="preserve"> and their projects included:</w:t>
      </w:r>
    </w:p>
    <w:p w14:paraId="05DE313F" w14:textId="4450A1AC" w:rsidR="00547059" w:rsidRPr="00E87698" w:rsidRDefault="00547059"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Organizations:</w:t>
      </w:r>
    </w:p>
    <w:p w14:paraId="64570A71" w14:textId="1BB1D05B" w:rsidR="00547059" w:rsidRPr="00E87698" w:rsidRDefault="00547059" w:rsidP="00AF48EF">
      <w:pPr>
        <w:pStyle w:val="ListParagraph"/>
        <w:numPr>
          <w:ilvl w:val="0"/>
          <w:numId w:val="1"/>
        </w:num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 xml:space="preserve">Audubon Community Nature Center: </w:t>
      </w:r>
      <w:r w:rsidR="00A548AF">
        <w:rPr>
          <w:rFonts w:ascii="Times New Roman" w:eastAsia="Times New Roman" w:hAnsi="Times New Roman" w:cs="Times New Roman"/>
        </w:rPr>
        <w:t>Wonder filled Community Art Project</w:t>
      </w:r>
    </w:p>
    <w:p w14:paraId="6D768709" w14:textId="03A1B7D7" w:rsidR="00547059" w:rsidRDefault="00547059" w:rsidP="0071192C">
      <w:pPr>
        <w:pStyle w:val="ListParagraph"/>
        <w:numPr>
          <w:ilvl w:val="0"/>
          <w:numId w:val="1"/>
        </w:num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 xml:space="preserve">Falconer Public Library: </w:t>
      </w:r>
      <w:r w:rsidR="00A548AF">
        <w:rPr>
          <w:rFonts w:ascii="Times New Roman" w:eastAsia="Times New Roman" w:hAnsi="Times New Roman" w:cs="Times New Roman"/>
        </w:rPr>
        <w:t>Music to Remember</w:t>
      </w:r>
    </w:p>
    <w:p w14:paraId="42618BDB" w14:textId="6952A06C" w:rsidR="007A07C1" w:rsidRDefault="007A07C1" w:rsidP="0071192C">
      <w:pPr>
        <w:pStyle w:val="ListParagraph"/>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Fredonia High School:</w:t>
      </w:r>
      <w:r w:rsidR="00A548AF">
        <w:rPr>
          <w:rFonts w:ascii="Times New Roman" w:eastAsia="Times New Roman" w:hAnsi="Times New Roman" w:cs="Times New Roman"/>
        </w:rPr>
        <w:t xml:space="preserve"> Free Art Vending Machine</w:t>
      </w:r>
    </w:p>
    <w:p w14:paraId="0C5927E8" w14:textId="57EB934C" w:rsidR="007A07C1" w:rsidRDefault="007A07C1" w:rsidP="0071192C">
      <w:pPr>
        <w:pStyle w:val="ListParagraph"/>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Mental Health Association of Chautauqua County:</w:t>
      </w:r>
      <w:r w:rsidR="00A548AF">
        <w:rPr>
          <w:rFonts w:ascii="Times New Roman" w:eastAsia="Times New Roman" w:hAnsi="Times New Roman" w:cs="Times New Roman"/>
        </w:rPr>
        <w:t xml:space="preserve"> Art of Recovery Exhibit</w:t>
      </w:r>
    </w:p>
    <w:p w14:paraId="218B4C0B" w14:textId="138453EF" w:rsidR="007A07C1" w:rsidRDefault="007A07C1" w:rsidP="0071192C">
      <w:pPr>
        <w:pStyle w:val="ListParagraph"/>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Myers Memorial Library:</w:t>
      </w:r>
      <w:r w:rsidR="00A548AF">
        <w:rPr>
          <w:rFonts w:ascii="Times New Roman" w:eastAsia="Times New Roman" w:hAnsi="Times New Roman" w:cs="Times New Roman"/>
        </w:rPr>
        <w:t xml:space="preserve"> Drop In Art</w:t>
      </w:r>
    </w:p>
    <w:p w14:paraId="24E05166" w14:textId="07A9F825" w:rsidR="00E64EDB" w:rsidRPr="00E87698" w:rsidRDefault="00E64EDB"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 xml:space="preserve">The United Arts Appeal also provides operating support for six of the larger arts organizations in Chautauqua County: Chautauqua Regional Youth Ballet, Community Music Project, 1891 Fredonia Opera House Performing Arts Center, Infinity Visual and Performing Arts, Lucille Ball Little Theatre of Jamestown, and the Western New York Chamber Orchestra. </w:t>
      </w:r>
    </w:p>
    <w:p w14:paraId="1B249222" w14:textId="1B8DF165" w:rsidR="00E64EDB" w:rsidRPr="00E87698" w:rsidRDefault="00E64EDB"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 xml:space="preserve">The UAA is supported by Chautauqua County, </w:t>
      </w:r>
      <w:r w:rsidR="00C87A57">
        <w:rPr>
          <w:rFonts w:ascii="Times New Roman" w:eastAsia="Times New Roman" w:hAnsi="Times New Roman" w:cs="Times New Roman"/>
        </w:rPr>
        <w:t xml:space="preserve">Jesse Smith Darrah Fund, Hultquist Foundation, Holmberg Foundation, </w:t>
      </w:r>
      <w:r w:rsidRPr="00E87698">
        <w:rPr>
          <w:rFonts w:ascii="Times New Roman" w:eastAsia="Times New Roman" w:hAnsi="Times New Roman" w:cs="Times New Roman"/>
        </w:rPr>
        <w:t>corporations, busi</w:t>
      </w:r>
      <w:r w:rsidR="005233E9">
        <w:rPr>
          <w:rFonts w:ascii="Times New Roman" w:eastAsia="Times New Roman" w:hAnsi="Times New Roman" w:cs="Times New Roman"/>
        </w:rPr>
        <w:t>n</w:t>
      </w:r>
      <w:r w:rsidRPr="00E87698">
        <w:rPr>
          <w:rFonts w:ascii="Times New Roman" w:eastAsia="Times New Roman" w:hAnsi="Times New Roman" w:cs="Times New Roman"/>
        </w:rPr>
        <w:t>esses, and individuals throughout the county.</w:t>
      </w:r>
    </w:p>
    <w:p w14:paraId="15476FE1" w14:textId="3A856FD4" w:rsidR="00E64EDB" w:rsidRPr="00E87698" w:rsidRDefault="003924B5"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For more information about the United Arts Appeal of Chautauqua County, call (716) 244-0657 or visit UnitedArtsAppeal.org with links to each of the member organizations’ websites.</w:t>
      </w:r>
    </w:p>
    <w:p w14:paraId="1A7BD50A" w14:textId="66545BBF" w:rsidR="003924B5" w:rsidRDefault="003924B5" w:rsidP="0071192C">
      <w:pPr>
        <w:spacing w:before="100" w:beforeAutospacing="1" w:after="100" w:afterAutospacing="1"/>
        <w:rPr>
          <w:rFonts w:ascii="Times New Roman" w:eastAsia="Times New Roman" w:hAnsi="Times New Roman" w:cs="Times New Roman"/>
        </w:rPr>
      </w:pPr>
      <w:r w:rsidRPr="00E87698">
        <w:rPr>
          <w:rFonts w:ascii="Times New Roman" w:eastAsia="Times New Roman" w:hAnsi="Times New Roman" w:cs="Times New Roman"/>
        </w:rPr>
        <w:t>To support the arts in Chautauqua County, your contribution to United Arts Appeal, PO Box 754, Jamestown, New York 14702 would be greatly appreciated.</w:t>
      </w:r>
    </w:p>
    <w:p w14:paraId="40743574" w14:textId="16CB9C54" w:rsidR="00E87698" w:rsidRDefault="00E87698" w:rsidP="00E87698">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-- 30 –</w:t>
      </w:r>
    </w:p>
    <w:p w14:paraId="7006C724" w14:textId="77777777" w:rsidR="00E87698" w:rsidRPr="00E87698" w:rsidRDefault="00E87698" w:rsidP="00E87698">
      <w:pPr>
        <w:spacing w:before="100" w:beforeAutospacing="1" w:after="100" w:afterAutospacing="1"/>
        <w:jc w:val="center"/>
        <w:rPr>
          <w:rFonts w:ascii="Times New Roman" w:eastAsia="Times New Roman" w:hAnsi="Times New Roman" w:cs="Times New Roman"/>
        </w:rPr>
      </w:pPr>
    </w:p>
    <w:p w14:paraId="5421912F" w14:textId="0459418E" w:rsidR="00E87698" w:rsidRPr="005233E9" w:rsidRDefault="00E87698" w:rsidP="005640EE">
      <w:pPr>
        <w:spacing w:before="100" w:beforeAutospacing="1" w:after="100" w:afterAutospacing="1"/>
        <w:rPr>
          <w:rFonts w:ascii="TimesNewRomanPSMT" w:eastAsia="Times New Roman" w:hAnsi="TimesNewRomanPSMT" w:cs="Times New Roman"/>
          <w:i/>
          <w:iCs/>
        </w:rPr>
      </w:pPr>
      <w:r w:rsidRPr="00E87698">
        <w:rPr>
          <w:rFonts w:ascii="TimesNewRomanPSMT" w:eastAsia="Times New Roman" w:hAnsi="TimesNewRomanPSMT" w:cs="Times New Roman"/>
          <w:b/>
          <w:bCs/>
          <w:i/>
          <w:iCs/>
        </w:rPr>
        <w:t xml:space="preserve"> </w:t>
      </w:r>
    </w:p>
    <w:p w14:paraId="15A24D8E" w14:textId="7396A3FA" w:rsidR="00E87698" w:rsidRPr="00E87698" w:rsidRDefault="00E87698" w:rsidP="00E87698">
      <w:pPr>
        <w:spacing w:before="100" w:beforeAutospacing="1" w:after="100" w:afterAutospacing="1"/>
        <w:rPr>
          <w:rFonts w:ascii="Times New Roman" w:eastAsia="Times New Roman" w:hAnsi="Times New Roman" w:cs="Times New Roman"/>
        </w:rPr>
      </w:pPr>
    </w:p>
    <w:p w14:paraId="2CF10BC0" w14:textId="77777777" w:rsidR="00E87698" w:rsidRPr="004345AA" w:rsidRDefault="00E87698" w:rsidP="004345AA">
      <w:pPr>
        <w:spacing w:before="100" w:beforeAutospacing="1" w:after="100" w:afterAutospacing="1"/>
        <w:rPr>
          <w:rFonts w:ascii="TimesNewRomanPSMT" w:eastAsia="Times New Roman" w:hAnsi="TimesNewRomanPSMT" w:cs="Times New Roman"/>
          <w:sz w:val="28"/>
          <w:szCs w:val="28"/>
        </w:rPr>
      </w:pPr>
    </w:p>
    <w:sectPr w:rsidR="00E87698" w:rsidRPr="004345AA" w:rsidSect="00484CF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433AB"/>
    <w:multiLevelType w:val="hybridMultilevel"/>
    <w:tmpl w:val="6FE89C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41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92C"/>
    <w:rsid w:val="000036BB"/>
    <w:rsid w:val="000D3EE1"/>
    <w:rsid w:val="00175708"/>
    <w:rsid w:val="001F3AD6"/>
    <w:rsid w:val="00247E2A"/>
    <w:rsid w:val="00296650"/>
    <w:rsid w:val="0031318C"/>
    <w:rsid w:val="0034391B"/>
    <w:rsid w:val="003924B5"/>
    <w:rsid w:val="003F159E"/>
    <w:rsid w:val="004345AA"/>
    <w:rsid w:val="00455F53"/>
    <w:rsid w:val="0048133F"/>
    <w:rsid w:val="00484CFD"/>
    <w:rsid w:val="004F62F6"/>
    <w:rsid w:val="005233E9"/>
    <w:rsid w:val="00547059"/>
    <w:rsid w:val="005640EE"/>
    <w:rsid w:val="00593FBE"/>
    <w:rsid w:val="005A1A6F"/>
    <w:rsid w:val="005E2EDF"/>
    <w:rsid w:val="00644A99"/>
    <w:rsid w:val="00650DEA"/>
    <w:rsid w:val="006B48ED"/>
    <w:rsid w:val="0071192C"/>
    <w:rsid w:val="007A07C1"/>
    <w:rsid w:val="007A319C"/>
    <w:rsid w:val="00853765"/>
    <w:rsid w:val="00925EAA"/>
    <w:rsid w:val="00995DD2"/>
    <w:rsid w:val="00A349FA"/>
    <w:rsid w:val="00A529CD"/>
    <w:rsid w:val="00A548AF"/>
    <w:rsid w:val="00AF48EF"/>
    <w:rsid w:val="00B12213"/>
    <w:rsid w:val="00B22088"/>
    <w:rsid w:val="00C87A57"/>
    <w:rsid w:val="00CB5000"/>
    <w:rsid w:val="00CD701E"/>
    <w:rsid w:val="00D41662"/>
    <w:rsid w:val="00D649B0"/>
    <w:rsid w:val="00E26664"/>
    <w:rsid w:val="00E45E2C"/>
    <w:rsid w:val="00E64EDB"/>
    <w:rsid w:val="00E87698"/>
    <w:rsid w:val="00F72E2A"/>
    <w:rsid w:val="00FD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4A3E"/>
  <w15:chartTrackingRefBased/>
  <w15:docId w15:val="{BFB2E63A-D0C3-E347-8363-8D32A917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92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F4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721345">
      <w:bodyDiv w:val="1"/>
      <w:marLeft w:val="0"/>
      <w:marRight w:val="0"/>
      <w:marTop w:val="0"/>
      <w:marBottom w:val="0"/>
      <w:divBdr>
        <w:top w:val="none" w:sz="0" w:space="0" w:color="auto"/>
        <w:left w:val="none" w:sz="0" w:space="0" w:color="auto"/>
        <w:bottom w:val="none" w:sz="0" w:space="0" w:color="auto"/>
        <w:right w:val="none" w:sz="0" w:space="0" w:color="auto"/>
      </w:divBdr>
      <w:divsChild>
        <w:div w:id="912205198">
          <w:marLeft w:val="0"/>
          <w:marRight w:val="0"/>
          <w:marTop w:val="0"/>
          <w:marBottom w:val="0"/>
          <w:divBdr>
            <w:top w:val="none" w:sz="0" w:space="0" w:color="auto"/>
            <w:left w:val="none" w:sz="0" w:space="0" w:color="auto"/>
            <w:bottom w:val="none" w:sz="0" w:space="0" w:color="auto"/>
            <w:right w:val="none" w:sz="0" w:space="0" w:color="auto"/>
          </w:divBdr>
          <w:divsChild>
            <w:div w:id="1908496532">
              <w:marLeft w:val="0"/>
              <w:marRight w:val="0"/>
              <w:marTop w:val="0"/>
              <w:marBottom w:val="0"/>
              <w:divBdr>
                <w:top w:val="none" w:sz="0" w:space="0" w:color="auto"/>
                <w:left w:val="none" w:sz="0" w:space="0" w:color="auto"/>
                <w:bottom w:val="none" w:sz="0" w:space="0" w:color="auto"/>
                <w:right w:val="none" w:sz="0" w:space="0" w:color="auto"/>
              </w:divBdr>
              <w:divsChild>
                <w:div w:id="9664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3278">
          <w:marLeft w:val="0"/>
          <w:marRight w:val="0"/>
          <w:marTop w:val="0"/>
          <w:marBottom w:val="0"/>
          <w:divBdr>
            <w:top w:val="none" w:sz="0" w:space="0" w:color="auto"/>
            <w:left w:val="none" w:sz="0" w:space="0" w:color="auto"/>
            <w:bottom w:val="none" w:sz="0" w:space="0" w:color="auto"/>
            <w:right w:val="none" w:sz="0" w:space="0" w:color="auto"/>
          </w:divBdr>
          <w:divsChild>
            <w:div w:id="159319239">
              <w:marLeft w:val="0"/>
              <w:marRight w:val="0"/>
              <w:marTop w:val="0"/>
              <w:marBottom w:val="0"/>
              <w:divBdr>
                <w:top w:val="none" w:sz="0" w:space="0" w:color="auto"/>
                <w:left w:val="none" w:sz="0" w:space="0" w:color="auto"/>
                <w:bottom w:val="none" w:sz="0" w:space="0" w:color="auto"/>
                <w:right w:val="none" w:sz="0" w:space="0" w:color="auto"/>
              </w:divBdr>
              <w:divsChild>
                <w:div w:id="10911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Smeragliuolo</dc:creator>
  <cp:keywords/>
  <dc:description/>
  <cp:lastModifiedBy>Donald Smeragliuolo</cp:lastModifiedBy>
  <cp:revision>9</cp:revision>
  <cp:lastPrinted>2025-02-28T21:54:00Z</cp:lastPrinted>
  <dcterms:created xsi:type="dcterms:W3CDTF">2025-02-28T21:52:00Z</dcterms:created>
  <dcterms:modified xsi:type="dcterms:W3CDTF">2025-03-06T15:16:00Z</dcterms:modified>
</cp:coreProperties>
</file>